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3A47" w14:textId="77777777" w:rsidR="003A741C" w:rsidRDefault="003A741C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69C4ED5" w14:textId="77777777" w:rsidR="003A741C" w:rsidRDefault="003A741C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3F51268" w14:textId="545C27AC" w:rsidR="003A741C" w:rsidRDefault="003A741C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8A48CAD" w14:textId="77777777" w:rsidR="003A741C" w:rsidRDefault="003A741C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DAE5F77" w14:textId="77777777" w:rsidR="003A741C" w:rsidRDefault="003A741C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A3E71FE" w14:textId="5A206DA6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Dirigido al Ministerio de Salud de la Provincia de</w:t>
      </w:r>
      <w:r w:rsidR="00FC4411">
        <w:rPr>
          <w:rFonts w:ascii="Arial" w:hAnsi="Arial" w:cs="Arial"/>
          <w:sz w:val="24"/>
          <w:szCs w:val="24"/>
          <w:lang w:val="es-AR"/>
        </w:rPr>
        <w:t xml:space="preserve"> …..</w:t>
      </w:r>
    </w:p>
    <w:p w14:paraId="78A80858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Neuquén, [completar con fecha actual]</w:t>
      </w:r>
    </w:p>
    <w:p w14:paraId="160C1E80" w14:textId="77777777" w:rsidR="00C55217" w:rsidRPr="003A741C" w:rsidRDefault="00C55217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9FAC5CD" w14:textId="227DAD3D" w:rsidR="00C55217" w:rsidRPr="003A741C" w:rsidRDefault="00000000" w:rsidP="00FC4411">
      <w:pPr>
        <w:pStyle w:val="Ttulo3"/>
        <w:rPr>
          <w:lang w:val="es-AR"/>
        </w:rPr>
      </w:pPr>
      <w:r w:rsidRPr="003A741C">
        <w:rPr>
          <w:lang w:val="es-AR"/>
        </w:rPr>
        <w:t>Al Sr.</w:t>
      </w:r>
      <w:r w:rsidR="00FC4411">
        <w:rPr>
          <w:lang w:val="es-AR"/>
        </w:rPr>
        <w:t xml:space="preserve">/Sra. </w:t>
      </w:r>
      <w:r w:rsidRPr="003A741C">
        <w:rPr>
          <w:lang w:val="es-AR"/>
        </w:rPr>
        <w:t xml:space="preserve"> Ministro </w:t>
      </w:r>
      <w:r w:rsidR="00FC4411">
        <w:rPr>
          <w:lang w:val="es-AR"/>
        </w:rPr>
        <w:t xml:space="preserve">/a </w:t>
      </w:r>
      <w:r w:rsidRPr="003A741C">
        <w:rPr>
          <w:lang w:val="es-AR"/>
        </w:rPr>
        <w:t>de Salud</w:t>
      </w:r>
    </w:p>
    <w:p w14:paraId="5483373E" w14:textId="3D3BD23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 xml:space="preserve">Ministerio de Salud de la Provincia </w:t>
      </w:r>
      <w:r w:rsidR="00FC4411">
        <w:rPr>
          <w:rFonts w:ascii="Arial" w:hAnsi="Arial" w:cs="Arial"/>
          <w:sz w:val="24"/>
          <w:szCs w:val="24"/>
          <w:lang w:val="es-AR"/>
        </w:rPr>
        <w:t>………..</w:t>
      </w:r>
    </w:p>
    <w:p w14:paraId="48EB2355" w14:textId="5C945193" w:rsidR="00C55217" w:rsidRPr="003A741C" w:rsidRDefault="00FC4411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Sr. ……………</w:t>
      </w:r>
    </w:p>
    <w:p w14:paraId="7FB75D99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S___/___D</w:t>
      </w:r>
    </w:p>
    <w:p w14:paraId="388EC219" w14:textId="77777777" w:rsidR="00C55217" w:rsidRPr="003A741C" w:rsidRDefault="00C55217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7B91B50" w14:textId="77777777" w:rsidR="00C55217" w:rsidRPr="003A741C" w:rsidRDefault="00000000" w:rsidP="003A741C">
      <w:pPr>
        <w:pStyle w:val="Citadestacad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Ref.: Solicitud de audiencia y reconocimiento del ejercicio profesional de los/as Orientadores/as Familiares en el ámbito de la salud</w:t>
      </w:r>
    </w:p>
    <w:p w14:paraId="7359AAEB" w14:textId="77777777" w:rsidR="00C55217" w:rsidRPr="003A741C" w:rsidRDefault="00C55217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1FEF7ED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Nos dirigimos a Usted, los/as abajo firmantes, profesionales de la Orientación Familiar de la Provincia del Neuquén, a fin de solicitar se arbitren los medios necesarios para reconocer formalmente la labor de nuestro colectivo en el sistema de salud provincial, y habilitar el acceso a la matrícula profesional correspondiente.</w:t>
      </w:r>
    </w:p>
    <w:p w14:paraId="3D7A10FF" w14:textId="77777777" w:rsidR="00C55217" w:rsidRPr="003A741C" w:rsidRDefault="00000000" w:rsidP="003A741C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lastRenderedPageBreak/>
        <w:t>VISTO:</w:t>
      </w:r>
    </w:p>
    <w:p w14:paraId="0EEACE92" w14:textId="4EFE9B7A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br/>
        <w:t>- La Ley de Educación Superior N.º 24.521,</w:t>
      </w:r>
      <w:r w:rsidRPr="003A741C">
        <w:rPr>
          <w:rFonts w:ascii="Arial" w:hAnsi="Arial" w:cs="Arial"/>
          <w:sz w:val="24"/>
          <w:szCs w:val="24"/>
          <w:lang w:val="es-AR"/>
        </w:rPr>
        <w:br/>
        <w:t>- Los Decretos N.º 576/96 y N.º 81/98,</w:t>
      </w:r>
      <w:r w:rsidRPr="003A741C">
        <w:rPr>
          <w:rFonts w:ascii="Arial" w:hAnsi="Arial" w:cs="Arial"/>
          <w:sz w:val="24"/>
          <w:szCs w:val="24"/>
          <w:lang w:val="es-AR"/>
        </w:rPr>
        <w:br/>
        <w:t>- Las Resoluciones Ministeriales N.º 6/97, N.º 1717/04, N.º 325/12, N.º 1032/06, N.º 2217/22 y N.º 89/23,</w:t>
      </w:r>
      <w:r w:rsidRPr="003A741C">
        <w:rPr>
          <w:rFonts w:ascii="Arial" w:hAnsi="Arial" w:cs="Arial"/>
          <w:sz w:val="24"/>
          <w:szCs w:val="24"/>
          <w:lang w:val="es-AR"/>
        </w:rPr>
        <w:br/>
        <w:t>- La Resolución 2022-1181-GCABA-MEDGC del Gobierno de CABA,</w:t>
      </w:r>
      <w:r w:rsidRPr="003A741C">
        <w:rPr>
          <w:rFonts w:ascii="Arial" w:hAnsi="Arial" w:cs="Arial"/>
          <w:sz w:val="24"/>
          <w:szCs w:val="24"/>
          <w:lang w:val="es-AR"/>
        </w:rPr>
        <w:br/>
        <w:t>- La Resolución N.º 413/22 del Ministerio de Salud de la Provincia de Tierra del Fuego,</w:t>
      </w:r>
      <w:r w:rsidRPr="003A741C">
        <w:rPr>
          <w:rFonts w:ascii="Arial" w:hAnsi="Arial" w:cs="Arial"/>
          <w:sz w:val="24"/>
          <w:szCs w:val="24"/>
          <w:lang w:val="es-AR"/>
        </w:rPr>
        <w:br/>
        <w:t>- El Expediente N.º 8122/16 del Ministerio de Educación</w:t>
      </w:r>
      <w:r w:rsidR="003A741C" w:rsidRPr="003A741C">
        <w:rPr>
          <w:rFonts w:ascii="Arial" w:hAnsi="Arial" w:cs="Arial"/>
          <w:sz w:val="24"/>
          <w:szCs w:val="24"/>
          <w:lang w:val="es-AR"/>
        </w:rPr>
        <w:t>.</w:t>
      </w:r>
      <w:r w:rsidRPr="003A741C">
        <w:rPr>
          <w:rFonts w:ascii="Arial" w:hAnsi="Arial" w:cs="Arial"/>
          <w:sz w:val="24"/>
          <w:szCs w:val="24"/>
          <w:lang w:val="es-AR"/>
        </w:rPr>
        <w:br/>
        <w:t>- Y el Artículo 44 de la Ley Nacional N.º 17.132, que habilita el ejercicio profesional a quienes posean títulos otorgados por universidades nacionales, privadas reconocidas, o instituciones con validez nacional.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</w:p>
    <w:p w14:paraId="610378E6" w14:textId="77777777" w:rsidR="00C55217" w:rsidRPr="003A741C" w:rsidRDefault="00000000" w:rsidP="003A741C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CONSIDERANDO:</w:t>
      </w:r>
    </w:p>
    <w:p w14:paraId="5D4202CB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br/>
        <w:t>Que las titulaciones de Técnico en Orientación Familiar, Técnico Superior en Orientación Familiar, Técnico Universitario en Orientación Familiar, Licenciado en Orientación Familiar y Licenciado en Ciencias para la Familia, expedidas por universidades e institutos con validez nacional, han sido debidamente aprobadas por el Ministerio de Educación de la Nación y reconocidas también por resoluciones provinciales, como en el caso de Ciudad Autónoma de Buenos Aires y Tierra del Fuego.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  <w:r w:rsidRPr="003A741C">
        <w:rPr>
          <w:rFonts w:ascii="Arial" w:hAnsi="Arial" w:cs="Arial"/>
          <w:sz w:val="24"/>
          <w:szCs w:val="24"/>
          <w:lang w:val="es-AR"/>
        </w:rPr>
        <w:br/>
        <w:t>Que dichas carreras han sido creadas para formar profesionales con una perspectiva interdisciplinaria y sistémica, con competencias específicas para intervenir en el acompañamiento, orientación, fortalecimiento y prevención de conflictos en el ámbito familiar, desde un enfoque ético y vincular.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  <w:r w:rsidRPr="003A741C">
        <w:rPr>
          <w:rFonts w:ascii="Arial" w:hAnsi="Arial" w:cs="Arial"/>
          <w:sz w:val="24"/>
          <w:szCs w:val="24"/>
          <w:lang w:val="es-AR"/>
        </w:rPr>
        <w:br/>
        <w:t xml:space="preserve">Que el marco legal vigente (Ley 17.132, artículo 44) habilita el ejercicio profesional de quienes posean títulos otorgados por instituciones reconocidas por el Estado </w:t>
      </w:r>
      <w:r w:rsidRPr="003A741C">
        <w:rPr>
          <w:rFonts w:ascii="Arial" w:hAnsi="Arial" w:cs="Arial"/>
          <w:sz w:val="24"/>
          <w:szCs w:val="24"/>
          <w:lang w:val="es-AR"/>
        </w:rPr>
        <w:lastRenderedPageBreak/>
        <w:t>Nacional, permitiendo su incorporación al sistema de salud en los términos que las provincias reglamenten.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</w:p>
    <w:p w14:paraId="48720D86" w14:textId="77777777" w:rsidR="00C55217" w:rsidRPr="003A741C" w:rsidRDefault="00000000" w:rsidP="003A741C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SOLICITAMOS:</w:t>
      </w:r>
    </w:p>
    <w:p w14:paraId="5A7D971C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br/>
        <w:t>- La apertura de una audiencia con las autoridades correspondientes a fin de avanzar en el reconocimiento formal del ejercicio profesional de los/as Orientadores/as Familiares en el sistema de salud de la Provincia del Neuquén.</w:t>
      </w:r>
      <w:r w:rsidRPr="003A741C">
        <w:rPr>
          <w:rFonts w:ascii="Arial" w:hAnsi="Arial" w:cs="Arial"/>
          <w:sz w:val="24"/>
          <w:szCs w:val="24"/>
          <w:lang w:val="es-AR"/>
        </w:rPr>
        <w:br/>
        <w:t>- La habilitación del acceso a matrícula para los/as profesionales de la Orientación Familiar, conforme a la normativa nacional vigente, que permita su correcta inserción laboral y su registro dentro de los equipos interdisciplinarios del sistema de salud pública y privada.</w:t>
      </w:r>
      <w:r w:rsidRPr="003A741C">
        <w:rPr>
          <w:rFonts w:ascii="Arial" w:hAnsi="Arial" w:cs="Arial"/>
          <w:sz w:val="24"/>
          <w:szCs w:val="24"/>
          <w:lang w:val="es-AR"/>
        </w:rPr>
        <w:br/>
        <w:t>- El inicio de un proceso de reglamentación provincial que defina los marcos de actuación, incumbencias, y condiciones de trabajo de los/as Orientadores/as Familiares en el ámbito sanitario.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  <w:r w:rsidRPr="003A741C">
        <w:rPr>
          <w:rFonts w:ascii="Arial" w:hAnsi="Arial" w:cs="Arial"/>
          <w:sz w:val="24"/>
          <w:szCs w:val="24"/>
          <w:lang w:val="es-AR"/>
        </w:rPr>
        <w:br/>
        <w:t>Esta solicitud surge ante la necesidad de dar respuesta a una demanda social creciente en torno al abordaje integral de los vínculos familiares, y de fortalecer la intervención preventiva, contenedora y acompañante en dispositivos de salud mental, atención primaria y trabajo comunitario.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  <w:r w:rsidRPr="003A741C">
        <w:rPr>
          <w:rFonts w:ascii="Arial" w:hAnsi="Arial" w:cs="Arial"/>
          <w:sz w:val="24"/>
          <w:szCs w:val="24"/>
          <w:lang w:val="es-AR"/>
        </w:rPr>
        <w:br/>
        <w:t>Quedamos a disposición para colaborar en el diseño de una política pública que incorpore esta figura profesional, en beneficio de las familias de nuestra provincia y del fortalecimiento del sistema de salud.</w:t>
      </w:r>
      <w:r w:rsidRPr="003A741C">
        <w:rPr>
          <w:rFonts w:ascii="Arial" w:hAnsi="Arial" w:cs="Arial"/>
          <w:sz w:val="24"/>
          <w:szCs w:val="24"/>
          <w:lang w:val="es-AR"/>
        </w:rPr>
        <w:br/>
      </w:r>
    </w:p>
    <w:p w14:paraId="1F1AE750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Sin otro particular, saludamos a Usted con atenta y distinguida consideración.</w:t>
      </w:r>
    </w:p>
    <w:p w14:paraId="6628AF3E" w14:textId="77777777" w:rsidR="00C55217" w:rsidRPr="003A741C" w:rsidRDefault="00C55217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1D7CCCB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[Firmas]</w:t>
      </w:r>
    </w:p>
    <w:p w14:paraId="0ED85779" w14:textId="77777777" w:rsidR="00C55217" w:rsidRPr="003A741C" w:rsidRDefault="00000000" w:rsidP="003A741C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A741C">
        <w:rPr>
          <w:rFonts w:ascii="Arial" w:hAnsi="Arial" w:cs="Arial"/>
          <w:sz w:val="24"/>
          <w:szCs w:val="24"/>
          <w:lang w:val="es-AR"/>
        </w:rPr>
        <w:t>Colectivo de Profesionales de la Orientación Familiar – Provincia del Neuquén</w:t>
      </w:r>
    </w:p>
    <w:sectPr w:rsidR="00C55217" w:rsidRPr="003A74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175591">
    <w:abstractNumId w:val="8"/>
  </w:num>
  <w:num w:numId="2" w16cid:durableId="1949389596">
    <w:abstractNumId w:val="6"/>
  </w:num>
  <w:num w:numId="3" w16cid:durableId="1931691619">
    <w:abstractNumId w:val="5"/>
  </w:num>
  <w:num w:numId="4" w16cid:durableId="130825602">
    <w:abstractNumId w:val="4"/>
  </w:num>
  <w:num w:numId="5" w16cid:durableId="544677729">
    <w:abstractNumId w:val="7"/>
  </w:num>
  <w:num w:numId="6" w16cid:durableId="601688832">
    <w:abstractNumId w:val="3"/>
  </w:num>
  <w:num w:numId="7" w16cid:durableId="1085615752">
    <w:abstractNumId w:val="2"/>
  </w:num>
  <w:num w:numId="8" w16cid:durableId="908921880">
    <w:abstractNumId w:val="1"/>
  </w:num>
  <w:num w:numId="9" w16cid:durableId="5078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E95"/>
    <w:rsid w:val="00326F90"/>
    <w:rsid w:val="003A741C"/>
    <w:rsid w:val="00AA1D8D"/>
    <w:rsid w:val="00B47730"/>
    <w:rsid w:val="00C55217"/>
    <w:rsid w:val="00CB0664"/>
    <w:rsid w:val="00FC44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DC158"/>
  <w14:defaultImageDpi w14:val="300"/>
  <w15:docId w15:val="{5EDDA9EF-6A59-6C47-8837-D629CC5D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Mabel Borda</cp:lastModifiedBy>
  <cp:revision>3</cp:revision>
  <dcterms:created xsi:type="dcterms:W3CDTF">2025-04-21T22:10:00Z</dcterms:created>
  <dcterms:modified xsi:type="dcterms:W3CDTF">2025-04-21T22:16:00Z</dcterms:modified>
  <cp:category/>
</cp:coreProperties>
</file>